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wódki w małych butelkach powinna zostać zakazana? Badania SW Research.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Zbadano opinie Polaków na temat mocnego alkoholu w butelkach o małej pojemności.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połowa Polaków i Polek uważa, że podatki i opłaty od „małpek” powinny zostać podniesione, a akcyza na wódkę powinna pozostać wyższa niż na piwo. 57% respondentów twierdzi, że wódka w małych butelkach jest za bardzo dostępna, a 45% zgadza się z postulatem wprowadzenia zakazu sprzedaży „małpek”. Badania SW Research pokazują, że Polacy widzą problem społeczny i zdrowotny związany z dostępnością wódki w opakowaniach do 300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alkoholu zależy od wielu czynników, w tym od kosztów jego produkcji i dystrybucji oraz wysokości podatków, takich jak VAT i akcyza. W Polsce wysokość podatku akcyzowego od piwa i wódki jest zgodna z dyrektywą unijną określającą stawki minimalne akcyzy na wyroby alkoholowe. Dodatkowo, od 2021 r. alkohol w opakowaniach o małej pojemności do 300 ml jest obłożony dodatkową opłatą, powszechnie nazywaną „opłatą małpkową”. Mimo tego blisko połowa Polaków i Polek jest zdania, że podatki i opłaty od wódki w małych opakowaniach o pojemności 90, 100 i 200 ml, czyli tzw. „małpek”, powinny być jeszcze wyższe. Tak wynika z grudniowych badań SW Research. Podobnych danych dostarczył też wcześniejszy sondaż IBRiS z lipca 2024 r. wykonany na zlecenie radia ZET,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za podniesieniem cen alkoholu w najmniejszych butelkach opowiedziała się ponad połowa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„Podatek akcyzowy jest instrumentem państwa, mającym wpływać na strukturę cen napojów alkoholowych. Zgodnie z ustawą o wychowaniu w trzeźwości i przeciwdziałaniu alkoholizmowi, celem jest ograniczanie spożycia i zmiana struktury konsumpcji na rzecz napojów o niskiej zawartości procentowej alkoholu. To dlatego akcyza na wódkę jest wyższa niż na piwo. Jest to rozwiązanie zgodne z dyrektywą unijną i stosowane w całej Europie.”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 ze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„Małpki” są za bardzo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(57,1%) grudniowego badania SW Research przyznała, że „małpki” z wódką są za bardzo dostępne, a tylko 4% stwierdziło, że są za mało dostępne. Jedynie 10% badanych uznało, że ceny „małpek” są bardzo wysokie. 45% osób popiera całkowity zakaz sprzedaży „małpek” z wódką, a 46% opowiada się za podwyższeniem podatków i opłat od alkoholu w opakowaniach o małej pojemności. Przeciwnego zdania jest 28% uczestników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pokazały grudniowe badania SW Research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Polacy dostrzegają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spożywanie „małpek” z wódką powoduje ryzyko uzależnienia i sprzyja regularnemu piciu oraz stanowi problem społeczny i zdrowotny.”</w:t>
      </w:r>
      <w:r>
        <w:rPr>
          <w:rFonts w:ascii="calibri" w:hAnsi="calibri" w:eastAsia="calibri" w:cs="calibri"/>
          <w:sz w:val="24"/>
          <w:szCs w:val="24"/>
        </w:rPr>
        <w:t xml:space="preserve"> – komentuje Morzycki.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wielu sponsorowanych publikacjach prezentowany jest pogląd, że to piwo jest największym problemem i powinno zostać obłożone dodatkowymi obciążeniami finansowymi.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tym postanowiliśmy sprawdzić co, zdaniem Polaków, jest faktycznym problemem. Zbadaliśmy, co Polacy i Polki sądzą na temat cen i dostępności mocnych alkoholi w opakowaniach o małych pojemnościach, które stanowią ważną część rynku. Zarówno obserwacje, jak i postulaty zgłoszone w badaniach, wyraźnie pokazują, że tzw. „małpki” służą szybkiej, kompulsywnej konsumpcji wódki i wymagają dalszych działań regulacyjnych.”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„małpek” – kto i gdzie spożywa alkohol w małych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SW Research pokazały, że „małpki” pije się najczęściej przy sklepach,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sondaż Instytutu Badań Rynkowych i Społecznych IBRiS na zlecenie Radia ZET został przeprowadzony 26-27.07.2024 metodą CATI na ogólnopolskiej próbie 1067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